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9E" w:rsidRPr="00BA099E" w:rsidRDefault="00BA099E" w:rsidP="00BA099E">
      <w:pPr>
        <w:spacing w:after="0" w:line="240" w:lineRule="auto"/>
        <w:rPr>
          <w:rFonts w:ascii="Times New Roman" w:eastAsia="Times New Roman" w:hAnsi="Times New Roman" w:cs="Times New Roman"/>
          <w:sz w:val="24"/>
          <w:szCs w:val="24"/>
          <w:lang w:eastAsia="en-CA"/>
        </w:rPr>
      </w:pPr>
      <w:bookmarkStart w:id="0" w:name="_GoBack"/>
      <w:r w:rsidRPr="00BA099E">
        <w:rPr>
          <w:rFonts w:ascii="Arial" w:eastAsia="Times New Roman" w:hAnsi="Arial" w:cs="Arial"/>
          <w:color w:val="000000"/>
          <w:lang w:eastAsia="en-CA"/>
        </w:rPr>
        <w:t>Dear [your MP here],</w:t>
      </w:r>
    </w:p>
    <w:p w:rsidR="00BA099E" w:rsidRDefault="00BA099E" w:rsidP="00BA099E">
      <w:pPr>
        <w:spacing w:after="0" w:line="240" w:lineRule="auto"/>
        <w:rPr>
          <w:rFonts w:ascii="Arial" w:eastAsia="Times New Roman" w:hAnsi="Arial" w:cs="Arial"/>
          <w:color w:val="000000"/>
          <w:lang w:eastAsia="en-CA"/>
        </w:rPr>
      </w:pPr>
    </w:p>
    <w:p w:rsidR="00BA099E" w:rsidRPr="00BA099E" w:rsidRDefault="00BA099E" w:rsidP="00BA099E">
      <w:pPr>
        <w:spacing w:after="0" w:line="240" w:lineRule="auto"/>
        <w:rPr>
          <w:rFonts w:ascii="Times New Roman" w:eastAsia="Times New Roman" w:hAnsi="Times New Roman" w:cs="Times New Roman"/>
          <w:sz w:val="24"/>
          <w:szCs w:val="24"/>
          <w:lang w:eastAsia="en-CA"/>
        </w:rPr>
      </w:pPr>
      <w:r w:rsidRPr="00BA099E">
        <w:rPr>
          <w:rFonts w:ascii="Arial" w:eastAsia="Times New Roman" w:hAnsi="Arial" w:cs="Arial"/>
          <w:color w:val="000000"/>
          <w:lang w:eastAsia="en-CA"/>
        </w:rPr>
        <w:t>When the federal budget became public on March 22, 2017, I was very disappointed to see nothing budgeted towards a Human Rights Ombudsperson for Canada’s international extractive sector. Not only was this commitment made by the Liberal Party of Canada during the 2015 election campaign, but ignoring this issue allows for continued suffering at Canadian extractive projects around the world.</w:t>
      </w:r>
    </w:p>
    <w:p w:rsidR="00BA099E" w:rsidRDefault="00BA099E" w:rsidP="00BA099E">
      <w:pPr>
        <w:spacing w:after="0" w:line="240" w:lineRule="auto"/>
        <w:rPr>
          <w:rFonts w:ascii="Arial" w:eastAsia="Times New Roman" w:hAnsi="Arial" w:cs="Arial"/>
          <w:color w:val="000000"/>
          <w:lang w:eastAsia="en-CA"/>
        </w:rPr>
      </w:pPr>
    </w:p>
    <w:p w:rsidR="00BA099E" w:rsidRPr="00BA099E" w:rsidRDefault="00BA099E" w:rsidP="00BA099E">
      <w:pPr>
        <w:spacing w:after="0" w:line="240" w:lineRule="auto"/>
        <w:rPr>
          <w:rFonts w:ascii="Times New Roman" w:eastAsia="Times New Roman" w:hAnsi="Times New Roman" w:cs="Times New Roman"/>
          <w:sz w:val="24"/>
          <w:szCs w:val="24"/>
          <w:lang w:eastAsia="en-CA"/>
        </w:rPr>
      </w:pPr>
      <w:r w:rsidRPr="00BA099E">
        <w:rPr>
          <w:rFonts w:ascii="Arial" w:eastAsia="Times New Roman" w:hAnsi="Arial" w:cs="Arial"/>
          <w:color w:val="000000"/>
          <w:lang w:eastAsia="en-CA"/>
        </w:rPr>
        <w:t xml:space="preserve">Letters from around the world have been sent to Prime Minister Trudeau about this matter, and Prime Minister Trudeau’s response is clear: corporate accountability matters fall under the purview of the Minister of International Trade, François-Philippe Champagne. </w:t>
      </w:r>
      <w:r w:rsidRPr="00BA099E">
        <w:rPr>
          <w:rFonts w:ascii="Arial" w:eastAsia="Times New Roman" w:hAnsi="Arial" w:cs="Arial"/>
          <w:b/>
          <w:bCs/>
          <w:color w:val="000000"/>
          <w:lang w:eastAsia="en-CA"/>
        </w:rPr>
        <w:t>Can you join us in contacting Minister Champagne this week to let him know that your constituents are asking the Liberal government to create a human rights ombudsperson?</w:t>
      </w:r>
    </w:p>
    <w:p w:rsidR="00BA099E" w:rsidRDefault="00BA099E" w:rsidP="00BA099E">
      <w:pPr>
        <w:spacing w:after="0" w:line="240" w:lineRule="auto"/>
        <w:rPr>
          <w:rFonts w:ascii="Arial" w:eastAsia="Times New Roman" w:hAnsi="Arial" w:cs="Arial"/>
          <w:color w:val="000000"/>
          <w:lang w:eastAsia="en-CA"/>
        </w:rPr>
      </w:pPr>
    </w:p>
    <w:p w:rsidR="00BA099E" w:rsidRPr="00BA099E" w:rsidRDefault="00BA099E" w:rsidP="00BA099E">
      <w:pPr>
        <w:spacing w:after="0" w:line="240" w:lineRule="auto"/>
        <w:rPr>
          <w:rFonts w:ascii="Times New Roman" w:eastAsia="Times New Roman" w:hAnsi="Times New Roman" w:cs="Times New Roman"/>
          <w:sz w:val="24"/>
          <w:szCs w:val="24"/>
          <w:lang w:eastAsia="en-CA"/>
        </w:rPr>
      </w:pPr>
      <w:r w:rsidRPr="00BA099E">
        <w:rPr>
          <w:rFonts w:ascii="Arial" w:eastAsia="Times New Roman" w:hAnsi="Arial" w:cs="Arial"/>
          <w:color w:val="000000"/>
          <w:lang w:eastAsia="en-CA"/>
        </w:rPr>
        <w:t xml:space="preserve">Canada is home to more than half of the world’s largest mining and exploration companies as well as many medium to large-sized oil &amp; gas companies. Many of these companies operate in the developing world. A 2009 report, commissioned by the Prospectors and Developers Association of Canada, found that of 171 high profile conflicts involving mining companies over the previous decade, Canadian companies were involved in four times as many incidents as their closest peers in Australia and the UK. A 2016 report of the Justice and Corporate Accountability Project at </w:t>
      </w:r>
      <w:proofErr w:type="spellStart"/>
      <w:r w:rsidRPr="00BA099E">
        <w:rPr>
          <w:rFonts w:ascii="Arial" w:eastAsia="Times New Roman" w:hAnsi="Arial" w:cs="Arial"/>
          <w:color w:val="000000"/>
          <w:lang w:eastAsia="en-CA"/>
        </w:rPr>
        <w:t>Osgoode</w:t>
      </w:r>
      <w:proofErr w:type="spellEnd"/>
      <w:r w:rsidRPr="00BA099E">
        <w:rPr>
          <w:rFonts w:ascii="Arial" w:eastAsia="Times New Roman" w:hAnsi="Arial" w:cs="Arial"/>
          <w:color w:val="000000"/>
          <w:lang w:eastAsia="en-CA"/>
        </w:rPr>
        <w:t xml:space="preserve"> Hall Law School documented 100 incidents of violence associated with Canadian extractive companies operating in Latin America between 2000 and 2015. This included 44 deaths, 30 of which the researchers described as “targeted”.</w:t>
      </w:r>
    </w:p>
    <w:p w:rsidR="00BA099E" w:rsidRPr="00BA099E" w:rsidRDefault="00BA099E" w:rsidP="00BA099E">
      <w:pPr>
        <w:spacing w:after="0" w:line="240" w:lineRule="auto"/>
        <w:rPr>
          <w:rFonts w:ascii="Times New Roman" w:eastAsia="Times New Roman" w:hAnsi="Times New Roman" w:cs="Times New Roman"/>
          <w:sz w:val="24"/>
          <w:szCs w:val="24"/>
          <w:lang w:eastAsia="en-CA"/>
        </w:rPr>
      </w:pPr>
      <w:r w:rsidRPr="00BA099E">
        <w:rPr>
          <w:rFonts w:ascii="Arial" w:eastAsia="Times New Roman" w:hAnsi="Arial" w:cs="Arial"/>
          <w:color w:val="000000"/>
          <w:lang w:eastAsia="en-CA"/>
        </w:rPr>
        <w:t>This is unacceptable, and has been able to go unchecked for far too long.</w:t>
      </w:r>
    </w:p>
    <w:p w:rsidR="00BA099E" w:rsidRDefault="00BA099E" w:rsidP="00BA099E">
      <w:pPr>
        <w:spacing w:after="0" w:line="240" w:lineRule="auto"/>
        <w:rPr>
          <w:rFonts w:ascii="Arial" w:eastAsia="Times New Roman" w:hAnsi="Arial" w:cs="Arial"/>
          <w:color w:val="000000"/>
          <w:lang w:eastAsia="en-CA"/>
        </w:rPr>
      </w:pPr>
    </w:p>
    <w:p w:rsidR="00BA099E" w:rsidRPr="00BA099E" w:rsidRDefault="00BA099E" w:rsidP="00BA099E">
      <w:pPr>
        <w:spacing w:after="0" w:line="240" w:lineRule="auto"/>
        <w:rPr>
          <w:rFonts w:ascii="Times New Roman" w:eastAsia="Times New Roman" w:hAnsi="Times New Roman" w:cs="Times New Roman"/>
          <w:sz w:val="24"/>
          <w:szCs w:val="24"/>
          <w:lang w:eastAsia="en-CA"/>
        </w:rPr>
      </w:pPr>
      <w:r w:rsidRPr="00BA099E">
        <w:rPr>
          <w:rFonts w:ascii="Arial" w:eastAsia="Times New Roman" w:hAnsi="Arial" w:cs="Arial"/>
          <w:color w:val="000000"/>
          <w:lang w:eastAsia="en-CA"/>
        </w:rPr>
        <w:t>Existing mechanisms such as the CSR Counsellor’s Office and the OECD National Contact Point have proven themselves toothless and ineffective. I strongly encourage you to use the draft model legislation prepared by the Canadian Network on Corporate Accountability (www.cnca-rcrce.ca) as a blueprint for the creation of an extractives human rights ombudsperson office. The model bill would create an office that investigates human rights allegations and recommends remedial action, is independent of political or corporate influence, and is accountable to Canadians through public reporting.</w:t>
      </w:r>
    </w:p>
    <w:p w:rsidR="00BA099E" w:rsidRPr="00BA099E" w:rsidRDefault="00BA099E" w:rsidP="00BA099E">
      <w:pPr>
        <w:spacing w:after="0" w:line="240" w:lineRule="auto"/>
        <w:rPr>
          <w:rFonts w:ascii="Times New Roman" w:eastAsia="Times New Roman" w:hAnsi="Times New Roman" w:cs="Times New Roman"/>
          <w:sz w:val="24"/>
          <w:szCs w:val="24"/>
          <w:lang w:eastAsia="en-CA"/>
        </w:rPr>
      </w:pPr>
    </w:p>
    <w:p w:rsidR="00BA099E" w:rsidRPr="00BA099E" w:rsidRDefault="00BA099E" w:rsidP="00BA099E">
      <w:pPr>
        <w:spacing w:after="0" w:line="240" w:lineRule="auto"/>
        <w:rPr>
          <w:rFonts w:ascii="Times New Roman" w:eastAsia="Times New Roman" w:hAnsi="Times New Roman" w:cs="Times New Roman"/>
          <w:sz w:val="24"/>
          <w:szCs w:val="24"/>
          <w:lang w:eastAsia="en-CA"/>
        </w:rPr>
      </w:pPr>
      <w:r w:rsidRPr="00BA099E">
        <w:rPr>
          <w:rFonts w:ascii="Arial" w:eastAsia="Times New Roman" w:hAnsi="Arial" w:cs="Arial"/>
          <w:color w:val="000000"/>
          <w:lang w:eastAsia="en-CA"/>
        </w:rPr>
        <w:t xml:space="preserve">I look forward to hearing from you regarding Minister Champagne’s plans </w:t>
      </w:r>
      <w:r>
        <w:rPr>
          <w:rFonts w:ascii="Arial" w:eastAsia="Times New Roman" w:hAnsi="Arial" w:cs="Arial"/>
          <w:color w:val="000000"/>
          <w:lang w:eastAsia="en-CA"/>
        </w:rPr>
        <w:t>to make Canada open for justice</w:t>
      </w:r>
      <w:r w:rsidRPr="00BA099E">
        <w:rPr>
          <w:rFonts w:ascii="Arial" w:eastAsia="Times New Roman" w:hAnsi="Arial" w:cs="Arial"/>
          <w:color w:val="000000"/>
          <w:lang w:eastAsia="en-CA"/>
        </w:rPr>
        <w:t>.</w:t>
      </w:r>
    </w:p>
    <w:p w:rsidR="00BA099E" w:rsidRDefault="00BA099E" w:rsidP="00BA099E">
      <w:pPr>
        <w:rPr>
          <w:rFonts w:ascii="Arial" w:eastAsia="Times New Roman" w:hAnsi="Arial" w:cs="Arial"/>
          <w:color w:val="000000"/>
          <w:lang w:eastAsia="en-CA"/>
        </w:rPr>
      </w:pPr>
    </w:p>
    <w:p w:rsidR="00657598" w:rsidRPr="00BA099E" w:rsidRDefault="00BA099E" w:rsidP="00BA099E">
      <w:r w:rsidRPr="00BA099E">
        <w:rPr>
          <w:rFonts w:ascii="Arial" w:eastAsia="Times New Roman" w:hAnsi="Arial" w:cs="Arial"/>
          <w:color w:val="000000"/>
          <w:lang w:eastAsia="en-CA"/>
        </w:rPr>
        <w:t>Yours sincerely,</w:t>
      </w:r>
      <w:bookmarkEnd w:id="0"/>
    </w:p>
    <w:sectPr w:rsidR="00657598" w:rsidRPr="00BA09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9E"/>
    <w:rsid w:val="00657598"/>
    <w:rsid w:val="00BA09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99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99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7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SHF</dc:creator>
  <cp:lastModifiedBy>SHF</cp:lastModifiedBy>
  <cp:revision>1</cp:revision>
  <dcterms:created xsi:type="dcterms:W3CDTF">2017-04-11T19:38:00Z</dcterms:created>
  <dcterms:modified xsi:type="dcterms:W3CDTF">2017-04-11T19:48:00Z</dcterms:modified>
</cp:coreProperties>
</file>